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35C0" w14:textId="5EC069B5" w:rsidR="00F81BF6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>Тарифы СВХ</w:t>
      </w:r>
      <w:r w:rsidR="00F81BF6">
        <w:rPr>
          <w:b/>
          <w:bCs/>
          <w:lang w:val="ru-RU"/>
        </w:rPr>
        <w:t xml:space="preserve"> «</w:t>
      </w:r>
      <w:proofErr w:type="spellStart"/>
      <w:r w:rsidR="00F81BF6">
        <w:rPr>
          <w:b/>
          <w:bCs/>
          <w:lang w:val="ru-RU"/>
        </w:rPr>
        <w:t>Совтрансавтоэкспедиция</w:t>
      </w:r>
      <w:proofErr w:type="spellEnd"/>
      <w:r w:rsidR="00F81BF6">
        <w:rPr>
          <w:b/>
          <w:bCs/>
          <w:lang w:val="ru-RU"/>
        </w:rPr>
        <w:t>»</w:t>
      </w:r>
    </w:p>
    <w:p w14:paraId="0B65B118" w14:textId="35CB80F0" w:rsidR="0001360A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 xml:space="preserve"> на </w:t>
      </w:r>
      <w:r>
        <w:rPr>
          <w:b/>
          <w:bCs/>
          <w:lang w:val="ru-RU"/>
        </w:rPr>
        <w:t xml:space="preserve">механизированную </w:t>
      </w:r>
      <w:r w:rsidR="0001360A">
        <w:rPr>
          <w:b/>
          <w:bCs/>
          <w:lang w:val="ru-RU"/>
        </w:rPr>
        <w:t>разгрузку или погрузку</w:t>
      </w:r>
    </w:p>
    <w:p w14:paraId="09E8A359" w14:textId="243C7EF2" w:rsidR="0001360A" w:rsidRPr="0001360A" w:rsidRDefault="009B2550" w:rsidP="003E436A">
      <w:pPr>
        <w:spacing w:line="360" w:lineRule="auto"/>
        <w:jc w:val="center"/>
        <w:rPr>
          <w:b/>
          <w:bCs/>
          <w:lang w:val="ru-RU"/>
        </w:rPr>
      </w:pPr>
      <w:r w:rsidRPr="009B2550">
        <w:rPr>
          <w:b/>
          <w:bCs/>
          <w:lang w:val="ru-RU"/>
        </w:rPr>
        <w:t>негабаритн</w:t>
      </w:r>
      <w:r w:rsidR="0001360A">
        <w:rPr>
          <w:b/>
          <w:bCs/>
          <w:lang w:val="ru-RU"/>
        </w:rPr>
        <w:t>ого</w:t>
      </w:r>
      <w:r w:rsidR="003E436A">
        <w:rPr>
          <w:b/>
          <w:bCs/>
          <w:lang w:val="ru-RU"/>
        </w:rPr>
        <w:t>/тяжеловесного</w:t>
      </w:r>
      <w:r w:rsidRPr="009B2550">
        <w:rPr>
          <w:b/>
          <w:bCs/>
          <w:lang w:val="ru-RU"/>
        </w:rPr>
        <w:t xml:space="preserve"> груз</w:t>
      </w:r>
      <w:r w:rsidR="003E436A">
        <w:rPr>
          <w:b/>
          <w:bCs/>
          <w:lang w:val="ru-RU"/>
        </w:rPr>
        <w:t>ового места</w:t>
      </w:r>
      <w:r w:rsidR="001A21C5">
        <w:rPr>
          <w:b/>
          <w:bCs/>
          <w:lang w:val="ru-RU"/>
        </w:rPr>
        <w:t>*</w:t>
      </w:r>
    </w:p>
    <w:p w14:paraId="0EF6BC5D" w14:textId="645783F0" w:rsidR="0001360A" w:rsidRPr="001A21C5" w:rsidRDefault="00393CBF" w:rsidP="00FD5141">
      <w:pPr>
        <w:spacing w:line="360" w:lineRule="auto"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*</w:t>
      </w:r>
      <w:r w:rsidR="003E436A">
        <w:rPr>
          <w:sz w:val="24"/>
          <w:szCs w:val="24"/>
          <w:lang w:val="ru-RU" w:eastAsia="ar-SA"/>
        </w:rPr>
        <w:t>Н</w:t>
      </w:r>
      <w:r w:rsidR="003E436A" w:rsidRPr="003E436A">
        <w:rPr>
          <w:sz w:val="24"/>
          <w:szCs w:val="24"/>
          <w:lang w:val="ru-RU" w:eastAsia="ar-SA"/>
        </w:rPr>
        <w:t>егабаритным признается груз</w:t>
      </w:r>
      <w:r w:rsidR="001A21C5">
        <w:rPr>
          <w:sz w:val="24"/>
          <w:szCs w:val="24"/>
          <w:lang w:val="ru-RU" w:eastAsia="ar-SA"/>
        </w:rPr>
        <w:t>овое место</w:t>
      </w:r>
      <w:r w:rsidR="003E436A">
        <w:rPr>
          <w:sz w:val="24"/>
          <w:szCs w:val="24"/>
          <w:lang w:val="ru-RU" w:eastAsia="ar-SA"/>
        </w:rPr>
        <w:t>,</w:t>
      </w:r>
      <w:r w:rsidR="003E436A" w:rsidRPr="003E436A">
        <w:rPr>
          <w:sz w:val="24"/>
          <w:szCs w:val="24"/>
          <w:lang w:val="ru-RU" w:eastAsia="ar-SA"/>
        </w:rPr>
        <w:t xml:space="preserve"> превышающ</w:t>
      </w:r>
      <w:r w:rsidR="001A21C5">
        <w:rPr>
          <w:sz w:val="24"/>
          <w:szCs w:val="24"/>
          <w:lang w:val="ru-RU" w:eastAsia="ar-SA"/>
        </w:rPr>
        <w:t>ее</w:t>
      </w:r>
      <w:r w:rsidR="003E436A" w:rsidRPr="003E436A">
        <w:rPr>
          <w:sz w:val="24"/>
          <w:szCs w:val="24"/>
          <w:lang w:val="ru-RU" w:eastAsia="ar-SA"/>
        </w:rPr>
        <w:t xml:space="preserve"> размеры: ширина 0,8 м, длина 1,2 </w:t>
      </w:r>
      <w:proofErr w:type="gramStart"/>
      <w:r w:rsidR="003E436A" w:rsidRPr="003E436A">
        <w:rPr>
          <w:sz w:val="24"/>
          <w:szCs w:val="24"/>
          <w:lang w:val="ru-RU" w:eastAsia="ar-SA"/>
        </w:rPr>
        <w:t xml:space="preserve">м, </w:t>
      </w:r>
      <w:r w:rsidR="00FD5141">
        <w:rPr>
          <w:sz w:val="24"/>
          <w:szCs w:val="24"/>
          <w:lang w:val="ru-RU" w:eastAsia="ar-SA"/>
        </w:rPr>
        <w:t xml:space="preserve">  </w:t>
      </w:r>
      <w:proofErr w:type="gramEnd"/>
      <w:r w:rsidR="00FD5141">
        <w:rPr>
          <w:sz w:val="24"/>
          <w:szCs w:val="24"/>
          <w:lang w:val="ru-RU" w:eastAsia="ar-SA"/>
        </w:rPr>
        <w:t xml:space="preserve">               </w:t>
      </w:r>
      <w:r w:rsidR="003E436A" w:rsidRPr="003E436A">
        <w:rPr>
          <w:sz w:val="24"/>
          <w:szCs w:val="24"/>
          <w:lang w:val="ru-RU" w:eastAsia="ar-SA"/>
        </w:rPr>
        <w:t>высота 2,0 м</w:t>
      </w:r>
      <w:r w:rsidR="003E436A">
        <w:rPr>
          <w:sz w:val="24"/>
          <w:szCs w:val="24"/>
          <w:lang w:val="ru-RU" w:eastAsia="ar-SA"/>
        </w:rPr>
        <w:t>.</w:t>
      </w:r>
      <w:r w:rsidR="001A21C5">
        <w:rPr>
          <w:sz w:val="24"/>
          <w:szCs w:val="24"/>
          <w:lang w:val="ru-RU" w:eastAsia="ar-SA"/>
        </w:rPr>
        <w:t xml:space="preserve"> </w:t>
      </w:r>
      <w:r w:rsidR="003E436A">
        <w:rPr>
          <w:sz w:val="24"/>
          <w:szCs w:val="24"/>
          <w:lang w:val="ru-RU" w:eastAsia="ar-SA"/>
        </w:rPr>
        <w:t>Т</w:t>
      </w:r>
      <w:r w:rsidR="003E436A" w:rsidRPr="003E436A">
        <w:rPr>
          <w:sz w:val="24"/>
          <w:szCs w:val="24"/>
          <w:lang w:val="ru-RU" w:eastAsia="ar-SA"/>
        </w:rPr>
        <w:t>яжеловесным –  вес одного места более 1 т</w:t>
      </w:r>
      <w:r w:rsidR="003E436A">
        <w:rPr>
          <w:sz w:val="24"/>
          <w:szCs w:val="24"/>
          <w:lang w:val="ru-RU" w:eastAsia="ar-SA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3"/>
        <w:gridCol w:w="1476"/>
        <w:gridCol w:w="2654"/>
        <w:gridCol w:w="2065"/>
        <w:gridCol w:w="2271"/>
      </w:tblGrid>
      <w:tr w:rsidR="00FD5141" w14:paraId="34CD095D" w14:textId="77777777" w:rsidTr="00CF783B">
        <w:trPr>
          <w:jc w:val="center"/>
        </w:trPr>
        <w:tc>
          <w:tcPr>
            <w:tcW w:w="2063" w:type="dxa"/>
            <w:tcBorders>
              <w:tl2br w:val="single" w:sz="4" w:space="0" w:color="auto"/>
            </w:tcBorders>
            <w:vAlign w:val="center"/>
          </w:tcPr>
          <w:p w14:paraId="5AFAB39A" w14:textId="77F8E49F" w:rsidR="0001360A" w:rsidRPr="000B1B74" w:rsidRDefault="0001360A" w:rsidP="003E436A">
            <w:pPr>
              <w:spacing w:line="360" w:lineRule="auto"/>
              <w:rPr>
                <w:b/>
                <w:bCs/>
                <w:sz w:val="16"/>
                <w:szCs w:val="12"/>
                <w:lang w:val="ru-RU"/>
              </w:rPr>
            </w:pPr>
            <w:r w:rsidRPr="000B1B74">
              <w:rPr>
                <w:b/>
                <w:bCs/>
                <w:sz w:val="16"/>
                <w:szCs w:val="12"/>
                <w:lang w:val="ru-RU"/>
              </w:rPr>
              <w:t xml:space="preserve">                            Вес груза</w:t>
            </w:r>
          </w:p>
          <w:p w14:paraId="5EC8F229" w14:textId="77777777" w:rsidR="0001360A" w:rsidRPr="00920B82" w:rsidRDefault="0001360A" w:rsidP="003E436A">
            <w:pPr>
              <w:spacing w:line="360" w:lineRule="auto"/>
              <w:rPr>
                <w:sz w:val="16"/>
                <w:szCs w:val="12"/>
                <w:lang w:val="ru-RU"/>
              </w:rPr>
            </w:pPr>
            <w:r w:rsidRPr="000B1B74">
              <w:rPr>
                <w:b/>
                <w:bCs/>
                <w:sz w:val="16"/>
                <w:szCs w:val="12"/>
                <w:lang w:val="ru-RU"/>
              </w:rPr>
              <w:t>Длина 1 из сторон</w:t>
            </w:r>
          </w:p>
        </w:tc>
        <w:tc>
          <w:tcPr>
            <w:tcW w:w="1476" w:type="dxa"/>
            <w:vAlign w:val="center"/>
          </w:tcPr>
          <w:p w14:paraId="5DFEF937" w14:textId="7BE415E5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 xml:space="preserve">до </w:t>
            </w:r>
            <w:r w:rsidR="00CF783B">
              <w:rPr>
                <w:b/>
                <w:bCs/>
                <w:lang w:val="ru-RU"/>
              </w:rPr>
              <w:t>1,5</w:t>
            </w:r>
            <w:r w:rsidRPr="000B1B74">
              <w:rPr>
                <w:b/>
                <w:bCs/>
                <w:lang w:val="ru-RU"/>
              </w:rPr>
              <w:t xml:space="preserve">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654" w:type="dxa"/>
            <w:vAlign w:val="center"/>
          </w:tcPr>
          <w:p w14:paraId="19ABA985" w14:textId="0C090A81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 xml:space="preserve">от </w:t>
            </w:r>
            <w:r w:rsidR="00CF783B">
              <w:rPr>
                <w:b/>
                <w:bCs/>
                <w:lang w:val="ru-RU"/>
              </w:rPr>
              <w:t>1,5</w:t>
            </w:r>
            <w:r w:rsidRPr="000B1B74">
              <w:rPr>
                <w:b/>
                <w:bCs/>
                <w:lang w:val="ru-RU"/>
              </w:rPr>
              <w:t xml:space="preserve"> т</w:t>
            </w:r>
            <w:r w:rsidR="00110FC6">
              <w:rPr>
                <w:b/>
                <w:bCs/>
                <w:lang w:val="ru-RU"/>
              </w:rPr>
              <w:t>.</w:t>
            </w:r>
            <w:r w:rsidRPr="000B1B74">
              <w:rPr>
                <w:b/>
                <w:bCs/>
                <w:lang w:val="ru-RU"/>
              </w:rPr>
              <w:t xml:space="preserve"> до 3,5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065" w:type="dxa"/>
            <w:vAlign w:val="center"/>
          </w:tcPr>
          <w:p w14:paraId="6993146D" w14:textId="47A73EAF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3,5 т</w:t>
            </w:r>
            <w:r w:rsidR="00110FC6">
              <w:rPr>
                <w:b/>
                <w:bCs/>
                <w:lang w:val="ru-RU"/>
              </w:rPr>
              <w:t>.</w:t>
            </w:r>
            <w:r w:rsidRPr="000B1B74">
              <w:rPr>
                <w:b/>
                <w:bCs/>
                <w:lang w:val="ru-RU"/>
              </w:rPr>
              <w:t xml:space="preserve"> до 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2271" w:type="dxa"/>
            <w:vAlign w:val="center"/>
          </w:tcPr>
          <w:p w14:paraId="4A8393E1" w14:textId="761C99B6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5 т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</w:tr>
      <w:tr w:rsidR="0001360A" w:rsidRPr="00341C71" w14:paraId="1B2D8C53" w14:textId="77777777" w:rsidTr="00CF783B">
        <w:trPr>
          <w:jc w:val="center"/>
        </w:trPr>
        <w:tc>
          <w:tcPr>
            <w:tcW w:w="2063" w:type="dxa"/>
            <w:vAlign w:val="center"/>
          </w:tcPr>
          <w:p w14:paraId="38ECFA78" w14:textId="2B3AB0D0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до 2,5 м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7651A495" w14:textId="79B430D0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520</w:t>
            </w:r>
          </w:p>
        </w:tc>
        <w:tc>
          <w:tcPr>
            <w:tcW w:w="2654" w:type="dxa"/>
            <w:vAlign w:val="center"/>
          </w:tcPr>
          <w:p w14:paraId="3523E3E9" w14:textId="1772334E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2065" w:type="dxa"/>
            <w:vAlign w:val="center"/>
          </w:tcPr>
          <w:p w14:paraId="3CEB3E2E" w14:textId="253824EE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4000</w:t>
            </w:r>
          </w:p>
        </w:tc>
        <w:tc>
          <w:tcPr>
            <w:tcW w:w="2271" w:type="dxa"/>
            <w:vMerge w:val="restart"/>
            <w:vAlign w:val="center"/>
          </w:tcPr>
          <w:p w14:paraId="5B7C311E" w14:textId="3FBF04E4" w:rsidR="00B764E7" w:rsidRDefault="00341C71" w:rsidP="00B764E7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lang w:val="ru-RU"/>
              </w:rPr>
              <w:t>26000</w:t>
            </w:r>
          </w:p>
          <w:p w14:paraId="24DBB14D" w14:textId="7CC2D0B0" w:rsidR="0001360A" w:rsidRPr="00620719" w:rsidRDefault="00B764E7" w:rsidP="00620719">
            <w:pPr>
              <w:jc w:val="center"/>
              <w:rPr>
                <w:sz w:val="24"/>
                <w:szCs w:val="20"/>
                <w:lang w:val="ru-RU"/>
              </w:rPr>
            </w:pPr>
            <w:r>
              <w:rPr>
                <w:sz w:val="24"/>
                <w:szCs w:val="20"/>
                <w:lang w:val="ru-RU"/>
              </w:rPr>
              <w:t>(</w:t>
            </w:r>
            <w:r w:rsidRPr="00B764E7">
              <w:rPr>
                <w:sz w:val="24"/>
                <w:szCs w:val="20"/>
                <w:lang w:val="ru-RU"/>
              </w:rPr>
              <w:t>подъемн</w:t>
            </w:r>
            <w:r>
              <w:rPr>
                <w:sz w:val="24"/>
                <w:szCs w:val="20"/>
                <w:lang w:val="ru-RU"/>
              </w:rPr>
              <w:t>ый</w:t>
            </w:r>
            <w:r w:rsidRPr="00B764E7">
              <w:rPr>
                <w:sz w:val="24"/>
                <w:szCs w:val="20"/>
                <w:lang w:val="ru-RU"/>
              </w:rPr>
              <w:t xml:space="preserve"> кран грузоподъемностью до 25 тонн</w:t>
            </w:r>
            <w:r>
              <w:rPr>
                <w:sz w:val="24"/>
                <w:szCs w:val="20"/>
                <w:lang w:val="ru-RU"/>
              </w:rPr>
              <w:t>)</w:t>
            </w:r>
            <w:r w:rsidRPr="00B764E7">
              <w:rPr>
                <w:sz w:val="24"/>
                <w:szCs w:val="20"/>
                <w:lang w:val="ru-RU"/>
              </w:rPr>
              <w:t xml:space="preserve"> </w:t>
            </w:r>
          </w:p>
        </w:tc>
      </w:tr>
      <w:tr w:rsidR="0001360A" w14:paraId="6A88C156" w14:textId="77777777" w:rsidTr="00CF783B">
        <w:trPr>
          <w:jc w:val="center"/>
        </w:trPr>
        <w:tc>
          <w:tcPr>
            <w:tcW w:w="2063" w:type="dxa"/>
            <w:vAlign w:val="center"/>
          </w:tcPr>
          <w:p w14:paraId="3D6D0C37" w14:textId="0F267FAC" w:rsidR="0001360A" w:rsidRPr="00620719" w:rsidRDefault="00FD5141" w:rsidP="003E436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620719">
              <w:rPr>
                <w:b/>
                <w:bCs/>
                <w:sz w:val="26"/>
                <w:szCs w:val="26"/>
                <w:lang w:val="ru-RU"/>
              </w:rPr>
              <w:t xml:space="preserve">от 2,5 м. </w:t>
            </w:r>
            <w:r w:rsidR="0001360A" w:rsidRPr="00620719">
              <w:rPr>
                <w:b/>
                <w:bCs/>
                <w:sz w:val="26"/>
                <w:szCs w:val="26"/>
                <w:lang w:val="ru-RU"/>
              </w:rPr>
              <w:t>до 5 м</w:t>
            </w:r>
            <w:r w:rsidR="00110FC6" w:rsidRPr="00620719">
              <w:rPr>
                <w:b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1B7A7F70" w14:textId="399779CA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2654" w:type="dxa"/>
            <w:vAlign w:val="center"/>
          </w:tcPr>
          <w:p w14:paraId="45779CEA" w14:textId="20EDD257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3250</w:t>
            </w:r>
          </w:p>
        </w:tc>
        <w:tc>
          <w:tcPr>
            <w:tcW w:w="2065" w:type="dxa"/>
            <w:vAlign w:val="center"/>
          </w:tcPr>
          <w:p w14:paraId="18CBA3D0" w14:textId="3B53B7F5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5200</w:t>
            </w:r>
          </w:p>
        </w:tc>
        <w:tc>
          <w:tcPr>
            <w:tcW w:w="2271" w:type="dxa"/>
            <w:vMerge/>
            <w:vAlign w:val="center"/>
          </w:tcPr>
          <w:p w14:paraId="57581E21" w14:textId="77777777" w:rsidR="0001360A" w:rsidRDefault="0001360A" w:rsidP="003E436A">
            <w:pPr>
              <w:spacing w:line="360" w:lineRule="auto"/>
              <w:jc w:val="center"/>
            </w:pPr>
          </w:p>
        </w:tc>
      </w:tr>
      <w:tr w:rsidR="0001360A" w14:paraId="7C9405FE" w14:textId="77777777" w:rsidTr="00CF783B">
        <w:trPr>
          <w:jc w:val="center"/>
        </w:trPr>
        <w:tc>
          <w:tcPr>
            <w:tcW w:w="2063" w:type="dxa"/>
            <w:vAlign w:val="center"/>
          </w:tcPr>
          <w:p w14:paraId="1B6DE8EB" w14:textId="133ED73F" w:rsidR="0001360A" w:rsidRPr="000B1B74" w:rsidRDefault="0001360A" w:rsidP="003E436A">
            <w:pPr>
              <w:spacing w:line="360" w:lineRule="auto"/>
              <w:jc w:val="center"/>
              <w:rPr>
                <w:b/>
                <w:bCs/>
                <w:lang w:val="ru-RU"/>
              </w:rPr>
            </w:pPr>
            <w:r w:rsidRPr="000B1B74">
              <w:rPr>
                <w:b/>
                <w:bCs/>
                <w:lang w:val="ru-RU"/>
              </w:rPr>
              <w:t>от 5 м</w:t>
            </w:r>
            <w:r w:rsidR="00110FC6">
              <w:rPr>
                <w:b/>
                <w:bCs/>
                <w:lang w:val="ru-RU"/>
              </w:rPr>
              <w:t>.</w:t>
            </w:r>
          </w:p>
        </w:tc>
        <w:tc>
          <w:tcPr>
            <w:tcW w:w="1476" w:type="dxa"/>
            <w:vAlign w:val="center"/>
          </w:tcPr>
          <w:p w14:paraId="628D4FB1" w14:textId="08B9BEE3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1560</w:t>
            </w:r>
          </w:p>
        </w:tc>
        <w:tc>
          <w:tcPr>
            <w:tcW w:w="2654" w:type="dxa"/>
            <w:vAlign w:val="center"/>
          </w:tcPr>
          <w:p w14:paraId="62372EB6" w14:textId="5ABA112F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4500</w:t>
            </w:r>
          </w:p>
        </w:tc>
        <w:tc>
          <w:tcPr>
            <w:tcW w:w="2065" w:type="dxa"/>
            <w:vAlign w:val="center"/>
          </w:tcPr>
          <w:p w14:paraId="7A07EE28" w14:textId="32F11665" w:rsidR="0001360A" w:rsidRPr="00BB0235" w:rsidRDefault="00341C71" w:rsidP="003E436A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6500</w:t>
            </w:r>
          </w:p>
        </w:tc>
        <w:tc>
          <w:tcPr>
            <w:tcW w:w="2271" w:type="dxa"/>
            <w:vMerge/>
            <w:vAlign w:val="center"/>
          </w:tcPr>
          <w:p w14:paraId="1D485FE8" w14:textId="77777777" w:rsidR="0001360A" w:rsidRDefault="0001360A" w:rsidP="003E436A">
            <w:pPr>
              <w:spacing w:line="360" w:lineRule="auto"/>
              <w:jc w:val="center"/>
            </w:pPr>
          </w:p>
        </w:tc>
      </w:tr>
    </w:tbl>
    <w:p w14:paraId="3D560C92" w14:textId="4241C8AA" w:rsidR="001A21C5" w:rsidRDefault="001A21C5" w:rsidP="00D83DFD">
      <w:pPr>
        <w:spacing w:line="276" w:lineRule="auto"/>
        <w:ind w:firstLine="567"/>
        <w:jc w:val="both"/>
        <w:rPr>
          <w:b/>
          <w:bCs/>
          <w:lang w:val="ru-RU"/>
        </w:rPr>
      </w:pPr>
      <w:r w:rsidRPr="001A21C5">
        <w:rPr>
          <w:b/>
          <w:bCs/>
          <w:lang w:val="ru-RU"/>
        </w:rPr>
        <w:t>Примечания к тарифам</w:t>
      </w:r>
      <w:r w:rsidR="00110FC6">
        <w:rPr>
          <w:b/>
          <w:bCs/>
          <w:lang w:val="ru-RU"/>
        </w:rPr>
        <w:t>:</w:t>
      </w:r>
    </w:p>
    <w:p w14:paraId="748C8F8F" w14:textId="70B66D30" w:rsidR="00B764E7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01360A">
        <w:rPr>
          <w:lang w:val="ru-RU"/>
        </w:rPr>
        <w:t>Цены указаны в рублях без учета НДС</w:t>
      </w:r>
      <w:r w:rsidR="001A21C5">
        <w:rPr>
          <w:lang w:val="ru-RU"/>
        </w:rPr>
        <w:t>.</w:t>
      </w:r>
    </w:p>
    <w:p w14:paraId="479D38FD" w14:textId="71FA0160" w:rsidR="001A21C5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1A21C5">
        <w:rPr>
          <w:lang w:val="ru-RU"/>
        </w:rPr>
        <w:t>Во всех случаях кроме тарифа за подъемный кран, цены указаны за одну операцию (погрузка или разгрузка).</w:t>
      </w:r>
    </w:p>
    <w:p w14:paraId="73A66B13" w14:textId="4F4D2405" w:rsidR="005233FF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B764E7">
        <w:rPr>
          <w:lang w:val="ru-RU"/>
        </w:rPr>
        <w:t xml:space="preserve">В </w:t>
      </w:r>
      <w:r w:rsidR="001A21C5">
        <w:rPr>
          <w:lang w:val="ru-RU"/>
        </w:rPr>
        <w:t xml:space="preserve">тариф за </w:t>
      </w:r>
      <w:r w:rsidR="00B764E7">
        <w:rPr>
          <w:lang w:val="ru-RU"/>
        </w:rPr>
        <w:t>подъемн</w:t>
      </w:r>
      <w:r w:rsidR="001A21C5">
        <w:rPr>
          <w:lang w:val="ru-RU"/>
        </w:rPr>
        <w:t>ый</w:t>
      </w:r>
      <w:r w:rsidR="00B764E7">
        <w:rPr>
          <w:lang w:val="ru-RU"/>
        </w:rPr>
        <w:t xml:space="preserve"> кран включены 7 часов</w:t>
      </w:r>
      <w:r w:rsidR="001A21C5">
        <w:rPr>
          <w:lang w:val="ru-RU"/>
        </w:rPr>
        <w:t xml:space="preserve"> его</w:t>
      </w:r>
      <w:r w:rsidR="00B764E7">
        <w:rPr>
          <w:lang w:val="ru-RU"/>
        </w:rPr>
        <w:t xml:space="preserve"> работы</w:t>
      </w:r>
      <w:r w:rsidR="001A21C5">
        <w:rPr>
          <w:lang w:val="ru-RU"/>
        </w:rPr>
        <w:t xml:space="preserve"> на СВХ</w:t>
      </w:r>
      <w:r w:rsidR="00B764E7">
        <w:rPr>
          <w:lang w:val="ru-RU"/>
        </w:rPr>
        <w:t>.</w:t>
      </w:r>
    </w:p>
    <w:p w14:paraId="6425B4CB" w14:textId="095BDBE7" w:rsidR="0001360A" w:rsidRDefault="00D83DFD" w:rsidP="00D83DFD">
      <w:pPr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- </w:t>
      </w:r>
      <w:r w:rsidR="005233FF">
        <w:rPr>
          <w:lang w:val="ru-RU"/>
        </w:rPr>
        <w:t xml:space="preserve">Подъемный кран используется во всех случаях, если объективно отсутствует возможность </w:t>
      </w:r>
      <w:r>
        <w:rPr>
          <w:lang w:val="ru-RU"/>
        </w:rPr>
        <w:t>разгрузки</w:t>
      </w:r>
      <w:r w:rsidR="005233FF">
        <w:rPr>
          <w:lang w:val="ru-RU"/>
        </w:rPr>
        <w:t>/погрузки грузового места вилочным погрузчиком.</w:t>
      </w:r>
      <w:r w:rsidR="00B764E7">
        <w:rPr>
          <w:lang w:val="ru-RU"/>
        </w:rPr>
        <w:t xml:space="preserve"> </w:t>
      </w:r>
    </w:p>
    <w:p w14:paraId="2A86466E" w14:textId="77777777" w:rsidR="0001360A" w:rsidRPr="00BB0235" w:rsidRDefault="0001360A" w:rsidP="001A21C5">
      <w:pPr>
        <w:rPr>
          <w:lang w:val="ru-RU"/>
        </w:rPr>
      </w:pPr>
    </w:p>
    <w:sectPr w:rsidR="0001360A" w:rsidRPr="00BB0235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1F1A" w14:textId="77777777" w:rsidR="007B0435" w:rsidRDefault="007B0435" w:rsidP="0001360A">
      <w:r>
        <w:separator/>
      </w:r>
    </w:p>
  </w:endnote>
  <w:endnote w:type="continuationSeparator" w:id="0">
    <w:p w14:paraId="4A20C7D5" w14:textId="77777777" w:rsidR="007B0435" w:rsidRDefault="007B0435" w:rsidP="0001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9848" w14:textId="77777777" w:rsidR="007B0435" w:rsidRDefault="007B0435" w:rsidP="0001360A">
      <w:r>
        <w:separator/>
      </w:r>
    </w:p>
  </w:footnote>
  <w:footnote w:type="continuationSeparator" w:id="0">
    <w:p w14:paraId="10618070" w14:textId="77777777" w:rsidR="007B0435" w:rsidRDefault="007B0435" w:rsidP="00013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35"/>
    <w:rsid w:val="0001360A"/>
    <w:rsid w:val="000B1B74"/>
    <w:rsid w:val="00110FC6"/>
    <w:rsid w:val="001A21C5"/>
    <w:rsid w:val="00341C71"/>
    <w:rsid w:val="00393CBF"/>
    <w:rsid w:val="003E436A"/>
    <w:rsid w:val="00450D35"/>
    <w:rsid w:val="00461E29"/>
    <w:rsid w:val="00521908"/>
    <w:rsid w:val="005233FF"/>
    <w:rsid w:val="005A5CC5"/>
    <w:rsid w:val="005B2B88"/>
    <w:rsid w:val="005C42F2"/>
    <w:rsid w:val="00620719"/>
    <w:rsid w:val="007B0435"/>
    <w:rsid w:val="008401A4"/>
    <w:rsid w:val="00920B82"/>
    <w:rsid w:val="00993FC9"/>
    <w:rsid w:val="009B2550"/>
    <w:rsid w:val="00B764E7"/>
    <w:rsid w:val="00BB0235"/>
    <w:rsid w:val="00C063D1"/>
    <w:rsid w:val="00CF783B"/>
    <w:rsid w:val="00D83DFD"/>
    <w:rsid w:val="00F60777"/>
    <w:rsid w:val="00F81BF6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D93"/>
  <w15:chartTrackingRefBased/>
  <w15:docId w15:val="{91E74887-473E-4B1B-A04F-A870C4B4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360A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1360A"/>
  </w:style>
  <w:style w:type="paragraph" w:styleId="a6">
    <w:name w:val="footer"/>
    <w:basedOn w:val="a"/>
    <w:link w:val="a7"/>
    <w:uiPriority w:val="99"/>
    <w:unhideWhenUsed/>
    <w:rsid w:val="0001360A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bugaev</cp:lastModifiedBy>
  <cp:revision>30</cp:revision>
  <dcterms:created xsi:type="dcterms:W3CDTF">2023-12-28T12:18:00Z</dcterms:created>
  <dcterms:modified xsi:type="dcterms:W3CDTF">2024-12-04T12:50:00Z</dcterms:modified>
</cp:coreProperties>
</file>